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0C7C" w14:textId="6C838D60" w:rsidR="000B00F7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bookmarkStart w:id="0" w:name="OLE_LINK2"/>
      <w:bookmarkStart w:id="1" w:name="OLE_LINK1"/>
      <w:r>
        <w:rPr>
          <w:rFonts w:ascii="Times New Roman" w:hAnsi="Times New Roman"/>
          <w:i/>
          <w:noProof/>
          <w:color w:val="4472C4"/>
          <w:sz w:val="32"/>
        </w:rPr>
        <w:drawing>
          <wp:anchor distT="0" distB="0" distL="114300" distR="114300" simplePos="0" relativeHeight="251659264" behindDoc="1" locked="0" layoutInCell="1" allowOverlap="1" wp14:anchorId="0DD38899" wp14:editId="072C1EA4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203097" cy="2105025"/>
            <wp:effectExtent l="0" t="0" r="7620" b="0"/>
            <wp:wrapNone/>
            <wp:docPr id="34586394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97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1B42" w14:textId="59A049BC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53986CA" w14:textId="3AF4D6E3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DE4A4B2" w14:textId="278F1F86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8B92FDF" w14:textId="336E4FD6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9F985B5" w14:textId="648B36BC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BBFBD29" w14:textId="15C8B932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0756AD6" w14:textId="43906C02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68C6185" w14:textId="2285E829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6283342" w14:textId="4F430D98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A6D56E9" w14:textId="2FAC088E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5D0F63E" w14:textId="77777777" w:rsidR="0025479F" w:rsidRDefault="0025479F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100913B" w14:textId="77777777" w:rsidR="000B00F7" w:rsidRPr="004E391C" w:rsidRDefault="000B00F7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bookmarkEnd w:id="0"/>
    <w:bookmarkEnd w:id="1"/>
    <w:p w14:paraId="17144C97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PROGRAMMA SVOLTO DI DIRITTO</w:t>
      </w:r>
    </w:p>
    <w:p w14:paraId="00CAE818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03368CC8" w14:textId="51FD2075" w:rsidR="004E391C" w:rsidRPr="004E391C" w:rsidRDefault="4190B1FA" w:rsidP="4190B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4190B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ISTITUTO: </w:t>
      </w:r>
      <w:r w:rsidRPr="4190B1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I.I.S.S</w:t>
      </w:r>
      <w:r w:rsidRPr="4190B1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it-IT"/>
        </w:rPr>
        <w:t>.</w:t>
      </w:r>
      <w:r w:rsidRPr="4190B1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“PIETRO </w:t>
      </w:r>
      <w:proofErr w:type="gramStart"/>
      <w:r w:rsidRPr="4190B1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SETTE”</w:t>
      </w:r>
      <w:r w:rsidRPr="4190B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</w:t>
      </w:r>
      <w:proofErr w:type="gramEnd"/>
      <w:r w:rsidRPr="4190B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</w:t>
      </w:r>
      <w:r w:rsidR="00681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ANNO SCOLASTICO 20</w:t>
      </w:r>
      <w:r w:rsidR="000B0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  <w:r w:rsidR="0025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4</w:t>
      </w:r>
      <w:r w:rsidR="00681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/20</w:t>
      </w:r>
      <w:r w:rsidR="00442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  <w:r w:rsidR="0025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5</w:t>
      </w:r>
    </w:p>
    <w:p w14:paraId="5EC380A4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D2AEA75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SISTEMI INFORMATIVI AZIENDALI</w:t>
      </w:r>
    </w:p>
    <w:p w14:paraId="427151B0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05795D9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CLASSE</w:t>
      </w:r>
      <w:r w:rsidR="00712C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CE7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proofErr w:type="gramEnd"/>
      <w:r w:rsidR="00CE7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SEZIONE  B SIA</w:t>
      </w:r>
    </w:p>
    <w:p w14:paraId="0B1C4F32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816EED4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DOCENTE: RUSSO LUCIANO</w:t>
      </w:r>
    </w:p>
    <w:p w14:paraId="02D527AA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65F66C5" w14:textId="60005DAE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TESTO</w:t>
      </w:r>
      <w:r w:rsidR="00CE7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2547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BUON DIRITTO </w:t>
      </w:r>
      <w:r w:rsidR="00CE7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MARCO CAPILUPPI, </w:t>
      </w: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TRAMONTANA</w:t>
      </w:r>
    </w:p>
    <w:p w14:paraId="54F66E62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CF575C7" w14:textId="48C89195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QUADRO ORARIO (N.</w:t>
      </w:r>
      <w:r w:rsidR="0025479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ore settimanali) </w:t>
      </w:r>
    </w:p>
    <w:p w14:paraId="3FB41468" w14:textId="12BB2A85" w:rsidR="00712CEE" w:rsidRDefault="00712CEE" w:rsidP="001F4B4E">
      <w:pPr>
        <w:spacing w:line="240" w:lineRule="auto"/>
        <w:rPr>
          <w:b/>
          <w:sz w:val="28"/>
          <w:szCs w:val="26"/>
        </w:rPr>
      </w:pPr>
    </w:p>
    <w:p w14:paraId="315AE572" w14:textId="77777777" w:rsidR="000B00F7" w:rsidRDefault="000B00F7" w:rsidP="001F4B4E">
      <w:pPr>
        <w:spacing w:line="240" w:lineRule="auto"/>
        <w:rPr>
          <w:b/>
          <w:sz w:val="28"/>
          <w:szCs w:val="26"/>
        </w:rPr>
      </w:pPr>
    </w:p>
    <w:p w14:paraId="7A7FADB3" w14:textId="77777777" w:rsidR="004E391C" w:rsidRDefault="00CE713E" w:rsidP="001F4B4E">
      <w:pPr>
        <w:spacing w:line="240" w:lineRule="auto"/>
        <w:rPr>
          <w:b/>
          <w:sz w:val="28"/>
          <w:szCs w:val="26"/>
        </w:rPr>
      </w:pPr>
      <w:r>
        <w:rPr>
          <w:b/>
          <w:sz w:val="28"/>
          <w:szCs w:val="26"/>
        </w:rPr>
        <w:t>L’IMPRESA E L’AZIENDA</w:t>
      </w:r>
    </w:p>
    <w:p w14:paraId="0F3796A7" w14:textId="77777777" w:rsidR="004E391C" w:rsidRPr="00E96F37" w:rsidRDefault="00CE713E" w:rsidP="001F4B4E">
      <w:pPr>
        <w:pStyle w:val="Paragrafoelenco"/>
        <w:numPr>
          <w:ilvl w:val="0"/>
          <w:numId w:val="4"/>
        </w:num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L’imprenditore</w:t>
      </w:r>
    </w:p>
    <w:p w14:paraId="629B4A6D" w14:textId="77777777" w:rsidR="004E391C" w:rsidRDefault="00CE713E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L’imprenditore</w:t>
      </w:r>
      <w:r w:rsidR="004E391C">
        <w:rPr>
          <w:sz w:val="26"/>
          <w:szCs w:val="26"/>
        </w:rPr>
        <w:t xml:space="preserve"> in generale</w:t>
      </w:r>
    </w:p>
    <w:p w14:paraId="7A83158E" w14:textId="77777777" w:rsidR="00CE713E" w:rsidRDefault="00CE713E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Il piccolo imprenditore</w:t>
      </w:r>
    </w:p>
    <w:p w14:paraId="11DEE040" w14:textId="77777777" w:rsidR="00CE713E" w:rsidRDefault="00CE713E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L’imprenditore agricolo</w:t>
      </w:r>
    </w:p>
    <w:p w14:paraId="2E4DADE0" w14:textId="77777777" w:rsidR="00CE713E" w:rsidRDefault="00CE713E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L’impresa familiare</w:t>
      </w:r>
    </w:p>
    <w:p w14:paraId="75142DCF" w14:textId="77777777" w:rsidR="00CE713E" w:rsidRPr="00CE713E" w:rsidRDefault="00CE713E" w:rsidP="001F4B4E">
      <w:pPr>
        <w:spacing w:line="240" w:lineRule="auto"/>
        <w:ind w:left="360"/>
        <w:rPr>
          <w:b/>
          <w:sz w:val="26"/>
          <w:szCs w:val="26"/>
        </w:rPr>
      </w:pPr>
      <w:r w:rsidRPr="00CE713E">
        <w:rPr>
          <w:b/>
          <w:sz w:val="26"/>
          <w:szCs w:val="26"/>
        </w:rPr>
        <w:t>2 L’imprenditore commerciale</w:t>
      </w:r>
    </w:p>
    <w:p w14:paraId="222E4A53" w14:textId="77777777" w:rsidR="00CE713E" w:rsidRDefault="00CE713E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L’imprenditore commerciale e il suo statuto</w:t>
      </w:r>
    </w:p>
    <w:p w14:paraId="64E609D2" w14:textId="77777777" w:rsidR="00CE713E" w:rsidRDefault="00CE713E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La pubblicità legale</w:t>
      </w:r>
    </w:p>
    <w:p w14:paraId="6813BBEA" w14:textId="77777777" w:rsidR="00CE713E" w:rsidRDefault="00CE713E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La contabilità</w:t>
      </w:r>
    </w:p>
    <w:p w14:paraId="581CFF29" w14:textId="77777777" w:rsidR="00CE713E" w:rsidRDefault="00CE713E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I collaboratori dell’imprenditore</w:t>
      </w:r>
    </w:p>
    <w:p w14:paraId="6B75AB19" w14:textId="77777777" w:rsidR="00CE713E" w:rsidRDefault="00CE713E" w:rsidP="00CE713E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I collaboratori subordinati: institore, procuratore, commesso</w:t>
      </w:r>
    </w:p>
    <w:p w14:paraId="1C31CACE" w14:textId="77777777" w:rsidR="00CE713E" w:rsidRDefault="00CE713E" w:rsidP="00CE713E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 collaboratori autonomi: commissionario, agente di commercio, mediatore spedizioniere</w:t>
      </w:r>
    </w:p>
    <w:p w14:paraId="3D3E09E4" w14:textId="77777777" w:rsidR="00CE713E" w:rsidRDefault="00CE713E" w:rsidP="00CE713E">
      <w:pPr>
        <w:pStyle w:val="Paragrafoelenco"/>
        <w:spacing w:line="240" w:lineRule="auto"/>
        <w:rPr>
          <w:sz w:val="26"/>
          <w:szCs w:val="26"/>
        </w:rPr>
      </w:pPr>
    </w:p>
    <w:p w14:paraId="100E4D7E" w14:textId="77777777" w:rsidR="00CE713E" w:rsidRPr="00A06280" w:rsidRDefault="00CE713E" w:rsidP="00A06280">
      <w:pPr>
        <w:pStyle w:val="Paragrafoelenco"/>
        <w:numPr>
          <w:ilvl w:val="0"/>
          <w:numId w:val="6"/>
        </w:numPr>
        <w:spacing w:line="240" w:lineRule="auto"/>
        <w:rPr>
          <w:b/>
          <w:sz w:val="26"/>
          <w:szCs w:val="26"/>
        </w:rPr>
      </w:pPr>
      <w:r w:rsidRPr="00A06280">
        <w:rPr>
          <w:b/>
          <w:sz w:val="26"/>
          <w:szCs w:val="26"/>
        </w:rPr>
        <w:t>L’azienda</w:t>
      </w:r>
    </w:p>
    <w:p w14:paraId="0FBF9033" w14:textId="77777777" w:rsidR="00CE713E" w:rsidRDefault="00CE713E" w:rsidP="00CE713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L’azienda in generale</w:t>
      </w:r>
    </w:p>
    <w:p w14:paraId="430BBB8F" w14:textId="77777777" w:rsidR="00CE713E" w:rsidRDefault="00CE713E" w:rsidP="00CE713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Il trasferimento dell’azienda: il divieto di concorrenza, la successione nei contratti, la cessione dei crediti, l’accollo dei debiti</w:t>
      </w:r>
    </w:p>
    <w:p w14:paraId="34273E48" w14:textId="77777777" w:rsidR="00A06280" w:rsidRDefault="00C63507" w:rsidP="00A06280">
      <w:pPr>
        <w:spacing w:line="240" w:lineRule="auto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Il segni</w:t>
      </w:r>
      <w:proofErr w:type="gramEnd"/>
      <w:r>
        <w:rPr>
          <w:sz w:val="26"/>
          <w:szCs w:val="26"/>
        </w:rPr>
        <w:t xml:space="preserve"> distintivi dell’</w:t>
      </w:r>
      <w:r w:rsidR="00A06280">
        <w:rPr>
          <w:sz w:val="26"/>
          <w:szCs w:val="26"/>
        </w:rPr>
        <w:t>impresa</w:t>
      </w:r>
    </w:p>
    <w:p w14:paraId="608D281F" w14:textId="77777777" w:rsidR="00A06280" w:rsidRDefault="00A06280" w:rsidP="00A06280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Caratteristiche dei segni distintivi</w:t>
      </w:r>
    </w:p>
    <w:p w14:paraId="2249108B" w14:textId="77777777" w:rsidR="00A06280" w:rsidRDefault="00A06280" w:rsidP="00A06280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La ditta</w:t>
      </w:r>
    </w:p>
    <w:p w14:paraId="680C71D2" w14:textId="77777777" w:rsidR="00A06280" w:rsidRDefault="00A06280" w:rsidP="00A06280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L’insegna </w:t>
      </w:r>
    </w:p>
    <w:p w14:paraId="40777083" w14:textId="77777777" w:rsidR="00A06280" w:rsidRDefault="00A06280" w:rsidP="00A06280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Il marchio</w:t>
      </w:r>
    </w:p>
    <w:p w14:paraId="412428A8" w14:textId="77777777" w:rsidR="00A06280" w:rsidRDefault="00A06280" w:rsidP="00A06280">
      <w:pPr>
        <w:pStyle w:val="Paragrafoelenco"/>
        <w:numPr>
          <w:ilvl w:val="1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Tipi di marchio</w:t>
      </w:r>
    </w:p>
    <w:p w14:paraId="2338916B" w14:textId="77777777" w:rsidR="00A06280" w:rsidRDefault="00A06280" w:rsidP="00A06280">
      <w:pPr>
        <w:pStyle w:val="Paragrafoelenco"/>
        <w:numPr>
          <w:ilvl w:val="1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La registrazione del marchio</w:t>
      </w:r>
    </w:p>
    <w:p w14:paraId="4C2F8E49" w14:textId="77777777" w:rsidR="00A06280" w:rsidRDefault="00A06280" w:rsidP="00A06280">
      <w:pPr>
        <w:pStyle w:val="Paragrafoelenco"/>
        <w:numPr>
          <w:ilvl w:val="1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Durata e decadenza del marchio</w:t>
      </w:r>
    </w:p>
    <w:p w14:paraId="57726D3F" w14:textId="77777777" w:rsidR="00A06280" w:rsidRDefault="00A06280" w:rsidP="00A06280">
      <w:pPr>
        <w:pStyle w:val="Paragrafoelenco"/>
        <w:numPr>
          <w:ilvl w:val="1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Il marchio non registrato: il </w:t>
      </w:r>
      <w:proofErr w:type="spellStart"/>
      <w:r>
        <w:rPr>
          <w:sz w:val="26"/>
          <w:szCs w:val="26"/>
        </w:rPr>
        <w:t>preuso</w:t>
      </w:r>
      <w:proofErr w:type="spellEnd"/>
    </w:p>
    <w:p w14:paraId="5BD5E4D9" w14:textId="77777777" w:rsidR="00A06280" w:rsidRPr="00A06280" w:rsidRDefault="00A06280" w:rsidP="00A06280">
      <w:pPr>
        <w:pStyle w:val="Paragrafoelenco"/>
        <w:numPr>
          <w:ilvl w:val="1"/>
          <w:numId w:val="5"/>
        </w:num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I marchi celebri</w:t>
      </w:r>
    </w:p>
    <w:p w14:paraId="37B9464E" w14:textId="77777777" w:rsidR="00A06280" w:rsidRPr="00A06280" w:rsidRDefault="00A06280" w:rsidP="00A06280">
      <w:pPr>
        <w:pStyle w:val="Paragrafoelenco"/>
        <w:numPr>
          <w:ilvl w:val="0"/>
          <w:numId w:val="6"/>
        </w:numPr>
        <w:spacing w:line="240" w:lineRule="auto"/>
        <w:rPr>
          <w:b/>
          <w:sz w:val="26"/>
          <w:szCs w:val="26"/>
        </w:rPr>
      </w:pPr>
      <w:r w:rsidRPr="00A06280">
        <w:rPr>
          <w:b/>
          <w:sz w:val="26"/>
          <w:szCs w:val="26"/>
        </w:rPr>
        <w:t>Le imprese e la concorrenza</w:t>
      </w:r>
    </w:p>
    <w:p w14:paraId="59CAE046" w14:textId="77777777" w:rsidR="00A06280" w:rsidRDefault="00A06280" w:rsidP="00A06280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La concorrenza sleale</w:t>
      </w:r>
    </w:p>
    <w:p w14:paraId="570AB146" w14:textId="77777777" w:rsidR="00A06280" w:rsidRDefault="00B2587C" w:rsidP="00A06280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Gli atti di confusione</w:t>
      </w:r>
    </w:p>
    <w:p w14:paraId="503FAE15" w14:textId="77777777" w:rsidR="00B2587C" w:rsidRDefault="00B2587C" w:rsidP="00A06280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Gli atti di denigrazione</w:t>
      </w:r>
    </w:p>
    <w:p w14:paraId="36064BCC" w14:textId="77777777" w:rsidR="00B2587C" w:rsidRDefault="00B2587C" w:rsidP="00A06280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Gli atti di vanteria</w:t>
      </w:r>
    </w:p>
    <w:p w14:paraId="2A96A7BA" w14:textId="77777777" w:rsidR="00B2587C" w:rsidRDefault="00B2587C" w:rsidP="00A06280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Gli atti contrari alla correttezza professionale</w:t>
      </w:r>
    </w:p>
    <w:p w14:paraId="70AD6382" w14:textId="77777777" w:rsidR="00B2587C" w:rsidRDefault="00FC43F8" w:rsidP="00B2587C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I rimedi contro la concorrenza sleale</w:t>
      </w:r>
    </w:p>
    <w:p w14:paraId="46CF635E" w14:textId="77777777" w:rsidR="00FC43F8" w:rsidRDefault="00FC43F8" w:rsidP="00B2587C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La legislazione antitrust</w:t>
      </w:r>
    </w:p>
    <w:p w14:paraId="1D23F1C8" w14:textId="77777777" w:rsidR="00FC43F8" w:rsidRDefault="00FC43F8" w:rsidP="00B2587C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Le imprese pubbliche</w:t>
      </w:r>
    </w:p>
    <w:p w14:paraId="06FF36F6" w14:textId="77777777" w:rsidR="00FC43F8" w:rsidRDefault="00FC43F8" w:rsidP="00FC43F8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L’azienda autonoma</w:t>
      </w:r>
    </w:p>
    <w:p w14:paraId="07EC42C7" w14:textId="77777777" w:rsidR="00FC43F8" w:rsidRDefault="00FC43F8" w:rsidP="00FC43F8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L’ente pubblico economico</w:t>
      </w:r>
    </w:p>
    <w:p w14:paraId="0DCA83BE" w14:textId="77777777" w:rsidR="00FC43F8" w:rsidRDefault="00FC43F8" w:rsidP="00FC43F8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L’esercizio in concessione</w:t>
      </w:r>
    </w:p>
    <w:p w14:paraId="2D2CD363" w14:textId="77777777" w:rsidR="00FC43F8" w:rsidRDefault="00FC43F8" w:rsidP="00FC43F8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La società a partecipazione pubblica</w:t>
      </w:r>
    </w:p>
    <w:p w14:paraId="2BB63BC2" w14:textId="77777777" w:rsidR="003D0F02" w:rsidRDefault="003D0F02" w:rsidP="00FC43F8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Il processo di privatizzazione</w:t>
      </w:r>
    </w:p>
    <w:p w14:paraId="091F3D33" w14:textId="77777777" w:rsidR="00FC43F8" w:rsidRPr="00FC43F8" w:rsidRDefault="00FC43F8" w:rsidP="00FC43F8">
      <w:pPr>
        <w:spacing w:line="240" w:lineRule="auto"/>
        <w:ind w:left="360"/>
        <w:rPr>
          <w:b/>
          <w:sz w:val="26"/>
          <w:szCs w:val="26"/>
        </w:rPr>
      </w:pPr>
    </w:p>
    <w:p w14:paraId="0E7B7817" w14:textId="77777777" w:rsidR="00FC43F8" w:rsidRDefault="00FC43F8" w:rsidP="00FC43F8">
      <w:pPr>
        <w:spacing w:line="240" w:lineRule="auto"/>
        <w:ind w:left="360"/>
        <w:rPr>
          <w:b/>
          <w:sz w:val="26"/>
          <w:szCs w:val="26"/>
        </w:rPr>
      </w:pPr>
      <w:r w:rsidRPr="00FC43F8">
        <w:rPr>
          <w:b/>
          <w:sz w:val="26"/>
          <w:szCs w:val="26"/>
        </w:rPr>
        <w:t>LA SOCIETÀ E LE SOCIETÀ DI PERSONE</w:t>
      </w:r>
    </w:p>
    <w:p w14:paraId="31BAC46D" w14:textId="77777777" w:rsidR="00FC43F8" w:rsidRDefault="00FC43F8" w:rsidP="00FC43F8">
      <w:pPr>
        <w:spacing w:line="24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1 La società in generale</w:t>
      </w:r>
    </w:p>
    <w:p w14:paraId="650E5AAB" w14:textId="77777777" w:rsidR="00FC43F8" w:rsidRDefault="00FC43F8" w:rsidP="00FC43F8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Il contratto di società</w:t>
      </w:r>
    </w:p>
    <w:p w14:paraId="72B9407D" w14:textId="77777777" w:rsidR="00FC43F8" w:rsidRDefault="003D0F02" w:rsidP="00FC43F8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La classificazione delle società</w:t>
      </w:r>
    </w:p>
    <w:p w14:paraId="47EBEA9B" w14:textId="77777777" w:rsidR="003D0F02" w:rsidRDefault="003D0F02" w:rsidP="00FC43F8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La personalità giuridica</w:t>
      </w:r>
    </w:p>
    <w:p w14:paraId="40940510" w14:textId="77777777" w:rsidR="003D0F02" w:rsidRPr="003D0F02" w:rsidRDefault="00A33CDB" w:rsidP="003D0F02">
      <w:pPr>
        <w:pStyle w:val="Paragrafoelenco"/>
        <w:numPr>
          <w:ilvl w:val="0"/>
          <w:numId w:val="4"/>
        </w:num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L</w:t>
      </w:r>
      <w:r w:rsidR="003D0F02" w:rsidRPr="003D0F02">
        <w:rPr>
          <w:b/>
          <w:sz w:val="26"/>
          <w:szCs w:val="26"/>
        </w:rPr>
        <w:t>a società semplice</w:t>
      </w:r>
    </w:p>
    <w:p w14:paraId="09931EF7" w14:textId="77777777" w:rsidR="003D0F02" w:rsidRDefault="003D0F02" w:rsidP="003D0F02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La società semplice, natura e costituzione</w:t>
      </w:r>
    </w:p>
    <w:p w14:paraId="6C17AFA3" w14:textId="77777777" w:rsidR="00F9676C" w:rsidRDefault="00F9676C" w:rsidP="00F9676C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I rapporti con i terzi</w:t>
      </w:r>
    </w:p>
    <w:p w14:paraId="63B9EC1C" w14:textId="77777777" w:rsidR="00F9676C" w:rsidRDefault="00F9676C" w:rsidP="00F9676C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Il patto di limitazione della responsabilità</w:t>
      </w:r>
    </w:p>
    <w:p w14:paraId="6EA3DD96" w14:textId="77777777" w:rsidR="00F9676C" w:rsidRDefault="00F9676C" w:rsidP="00F9676C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La responsabilità di un nuovo socio e di un socio uscente</w:t>
      </w:r>
    </w:p>
    <w:p w14:paraId="1F78C785" w14:textId="77777777" w:rsidR="00F9676C" w:rsidRDefault="00F9676C" w:rsidP="00F9676C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Il creditore del socio</w:t>
      </w:r>
    </w:p>
    <w:p w14:paraId="778AEEE3" w14:textId="77777777" w:rsidR="00F9676C" w:rsidRDefault="00F9676C" w:rsidP="00F9676C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I rapporti tra i soci</w:t>
      </w:r>
      <w:r w:rsidR="00A33CDB">
        <w:rPr>
          <w:sz w:val="26"/>
          <w:szCs w:val="26"/>
        </w:rPr>
        <w:t>: i conferimenti la distribuzione degli utili</w:t>
      </w:r>
    </w:p>
    <w:p w14:paraId="27FB75CC" w14:textId="77777777" w:rsidR="00A33CDB" w:rsidRDefault="00A33CDB" w:rsidP="00A33CDB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L’amministrazione della società: congiuntiva, disgiuntiva, mista</w:t>
      </w:r>
    </w:p>
    <w:p w14:paraId="74E2EC59" w14:textId="77777777" w:rsidR="00A33CDB" w:rsidRDefault="00A33CDB" w:rsidP="00A33CDB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La rappresentanza della società</w:t>
      </w:r>
    </w:p>
    <w:p w14:paraId="4091F8FC" w14:textId="77777777" w:rsidR="00A33CDB" w:rsidRDefault="00A33CDB" w:rsidP="00A33CDB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Lo scioglimento della società</w:t>
      </w:r>
    </w:p>
    <w:p w14:paraId="3B09AFB1" w14:textId="77777777" w:rsidR="00A33CDB" w:rsidRDefault="00A33CDB" w:rsidP="00A33CDB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lo scioglimento totale</w:t>
      </w:r>
    </w:p>
    <w:p w14:paraId="7DA5F276" w14:textId="77777777" w:rsidR="00A33CDB" w:rsidRDefault="00A33CDB" w:rsidP="00A33CDB">
      <w:pPr>
        <w:pStyle w:val="Paragrafoelenco"/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lo scioglimento parziale: morte, recesso, esclusione del socio</w:t>
      </w:r>
    </w:p>
    <w:p w14:paraId="62539EEA" w14:textId="77777777" w:rsidR="001F28B0" w:rsidRDefault="001F28B0" w:rsidP="001F28B0">
      <w:pPr>
        <w:pStyle w:val="Paragrafoelenco"/>
        <w:spacing w:line="240" w:lineRule="auto"/>
        <w:rPr>
          <w:sz w:val="26"/>
          <w:szCs w:val="26"/>
        </w:rPr>
      </w:pPr>
    </w:p>
    <w:p w14:paraId="3D044F33" w14:textId="77777777" w:rsidR="00A33CDB" w:rsidRPr="00DD2EC3" w:rsidRDefault="00A33CDB" w:rsidP="00DD2EC3">
      <w:pPr>
        <w:pStyle w:val="Paragrafoelenco"/>
        <w:numPr>
          <w:ilvl w:val="0"/>
          <w:numId w:val="4"/>
        </w:numPr>
        <w:spacing w:line="240" w:lineRule="auto"/>
        <w:rPr>
          <w:b/>
          <w:sz w:val="26"/>
          <w:szCs w:val="26"/>
        </w:rPr>
      </w:pPr>
      <w:r w:rsidRPr="00DD2EC3">
        <w:rPr>
          <w:b/>
          <w:sz w:val="26"/>
          <w:szCs w:val="26"/>
        </w:rPr>
        <w:t>La società in nome collettivo</w:t>
      </w:r>
    </w:p>
    <w:p w14:paraId="695F2959" w14:textId="77777777" w:rsidR="00DD2EC3" w:rsidRDefault="00DD2EC3" w:rsidP="00DD2EC3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La natura e la disciplina della società</w:t>
      </w:r>
    </w:p>
    <w:p w14:paraId="02C222AA" w14:textId="77777777" w:rsidR="00DD2EC3" w:rsidRDefault="00DD2EC3" w:rsidP="00DD2EC3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Differenze con la società semplice riguardanti:</w:t>
      </w:r>
    </w:p>
    <w:p w14:paraId="6CB87360" w14:textId="77777777" w:rsidR="008D576D" w:rsidRPr="00DD2EC3" w:rsidRDefault="00DD2EC3" w:rsidP="00DD2EC3">
      <w:pPr>
        <w:pStyle w:val="Paragrafoelenco"/>
        <w:numPr>
          <w:ilvl w:val="0"/>
          <w:numId w:val="5"/>
        </w:numPr>
        <w:rPr>
          <w:sz w:val="26"/>
          <w:szCs w:val="26"/>
        </w:rPr>
      </w:pPr>
      <w:r w:rsidRPr="00DD2EC3">
        <w:rPr>
          <w:sz w:val="26"/>
          <w:szCs w:val="26"/>
        </w:rPr>
        <w:t>l’atto costitutivo</w:t>
      </w:r>
    </w:p>
    <w:p w14:paraId="7B2F1CBD" w14:textId="77777777" w:rsidR="008D576D" w:rsidRPr="00DD2EC3" w:rsidRDefault="00DD2EC3" w:rsidP="00DD2EC3">
      <w:pPr>
        <w:pStyle w:val="Paragrafoelenco"/>
        <w:numPr>
          <w:ilvl w:val="0"/>
          <w:numId w:val="5"/>
        </w:numPr>
        <w:rPr>
          <w:sz w:val="26"/>
          <w:szCs w:val="26"/>
        </w:rPr>
      </w:pPr>
      <w:r w:rsidRPr="00DD2EC3">
        <w:rPr>
          <w:sz w:val="26"/>
          <w:szCs w:val="26"/>
        </w:rPr>
        <w:t>la pubblicità legale</w:t>
      </w:r>
    </w:p>
    <w:p w14:paraId="596E80F6" w14:textId="77777777" w:rsidR="008D576D" w:rsidRPr="00DD2EC3" w:rsidRDefault="00DD2EC3" w:rsidP="00DD2EC3">
      <w:pPr>
        <w:pStyle w:val="Paragrafoelenco"/>
        <w:numPr>
          <w:ilvl w:val="0"/>
          <w:numId w:val="5"/>
        </w:numPr>
        <w:rPr>
          <w:sz w:val="26"/>
          <w:szCs w:val="26"/>
        </w:rPr>
      </w:pPr>
      <w:r w:rsidRPr="00DD2EC3">
        <w:rPr>
          <w:sz w:val="26"/>
          <w:szCs w:val="26"/>
        </w:rPr>
        <w:t>i rapporti verso i terzi</w:t>
      </w:r>
    </w:p>
    <w:p w14:paraId="7F563268" w14:textId="77777777" w:rsidR="008D576D" w:rsidRPr="00DD2EC3" w:rsidRDefault="00DD2EC3" w:rsidP="00DD2EC3">
      <w:pPr>
        <w:pStyle w:val="Paragrafoelenco"/>
        <w:numPr>
          <w:ilvl w:val="0"/>
          <w:numId w:val="5"/>
        </w:numPr>
        <w:rPr>
          <w:sz w:val="26"/>
          <w:szCs w:val="26"/>
        </w:rPr>
      </w:pPr>
      <w:r w:rsidRPr="00DD2EC3">
        <w:rPr>
          <w:sz w:val="26"/>
          <w:szCs w:val="26"/>
        </w:rPr>
        <w:t>il creditore del socio</w:t>
      </w:r>
    </w:p>
    <w:p w14:paraId="28D8C634" w14:textId="77777777" w:rsidR="008D576D" w:rsidRPr="00DD2EC3" w:rsidRDefault="00DD2EC3" w:rsidP="00DD2EC3">
      <w:pPr>
        <w:pStyle w:val="Paragrafoelenco"/>
        <w:numPr>
          <w:ilvl w:val="0"/>
          <w:numId w:val="5"/>
        </w:numPr>
        <w:rPr>
          <w:sz w:val="26"/>
          <w:szCs w:val="26"/>
        </w:rPr>
      </w:pPr>
      <w:r w:rsidRPr="00DD2EC3">
        <w:rPr>
          <w:sz w:val="26"/>
          <w:szCs w:val="26"/>
        </w:rPr>
        <w:t>i rapporti tra i soci</w:t>
      </w:r>
    </w:p>
    <w:p w14:paraId="1F388DA3" w14:textId="77777777" w:rsidR="008D576D" w:rsidRPr="00DD2EC3" w:rsidRDefault="00DD2EC3" w:rsidP="00DD2EC3">
      <w:pPr>
        <w:pStyle w:val="Paragrafoelenco"/>
        <w:numPr>
          <w:ilvl w:val="0"/>
          <w:numId w:val="5"/>
        </w:numPr>
        <w:rPr>
          <w:sz w:val="26"/>
          <w:szCs w:val="26"/>
        </w:rPr>
      </w:pPr>
      <w:r w:rsidRPr="00DD2EC3">
        <w:rPr>
          <w:sz w:val="26"/>
          <w:szCs w:val="26"/>
        </w:rPr>
        <w:t>la s</w:t>
      </w:r>
      <w:r>
        <w:rPr>
          <w:sz w:val="26"/>
          <w:szCs w:val="26"/>
        </w:rPr>
        <w:t>.</w:t>
      </w:r>
      <w:r w:rsidRPr="00DD2EC3">
        <w:rPr>
          <w:sz w:val="26"/>
          <w:szCs w:val="26"/>
        </w:rPr>
        <w:t>n</w:t>
      </w:r>
      <w:r>
        <w:rPr>
          <w:sz w:val="26"/>
          <w:szCs w:val="26"/>
        </w:rPr>
        <w:t>.</w:t>
      </w:r>
      <w:r w:rsidRPr="00DD2EC3">
        <w:rPr>
          <w:sz w:val="26"/>
          <w:szCs w:val="26"/>
        </w:rPr>
        <w:t>c</w:t>
      </w:r>
      <w:r>
        <w:rPr>
          <w:sz w:val="26"/>
          <w:szCs w:val="26"/>
        </w:rPr>
        <w:t>.</w:t>
      </w:r>
      <w:r w:rsidRPr="00DD2EC3">
        <w:rPr>
          <w:sz w:val="26"/>
          <w:szCs w:val="26"/>
        </w:rPr>
        <w:t xml:space="preserve"> irregolare</w:t>
      </w:r>
    </w:p>
    <w:p w14:paraId="579E6A66" w14:textId="77777777" w:rsidR="008D576D" w:rsidRPr="00DD2EC3" w:rsidRDefault="00DD2EC3" w:rsidP="00DD2EC3">
      <w:pPr>
        <w:pStyle w:val="Paragrafoelenco"/>
        <w:numPr>
          <w:ilvl w:val="0"/>
          <w:numId w:val="5"/>
        </w:numPr>
        <w:rPr>
          <w:sz w:val="26"/>
          <w:szCs w:val="26"/>
        </w:rPr>
      </w:pPr>
      <w:r w:rsidRPr="00DD2EC3">
        <w:rPr>
          <w:sz w:val="26"/>
          <w:szCs w:val="26"/>
        </w:rPr>
        <w:t>il capitale sociale</w:t>
      </w:r>
    </w:p>
    <w:p w14:paraId="7364B021" w14:textId="77777777" w:rsidR="008D576D" w:rsidRDefault="00DD2EC3" w:rsidP="00DD2EC3">
      <w:pPr>
        <w:pStyle w:val="Paragrafoelenco"/>
        <w:numPr>
          <w:ilvl w:val="0"/>
          <w:numId w:val="5"/>
        </w:numPr>
        <w:rPr>
          <w:sz w:val="26"/>
          <w:szCs w:val="26"/>
        </w:rPr>
      </w:pPr>
      <w:r w:rsidRPr="00DD2EC3">
        <w:rPr>
          <w:sz w:val="26"/>
          <w:szCs w:val="26"/>
        </w:rPr>
        <w:t>lo scioglimento della società</w:t>
      </w:r>
    </w:p>
    <w:p w14:paraId="78C5E376" w14:textId="77777777" w:rsidR="00595230" w:rsidRDefault="00595230" w:rsidP="00595230">
      <w:pPr>
        <w:pStyle w:val="Paragrafoelenco"/>
        <w:rPr>
          <w:sz w:val="26"/>
          <w:szCs w:val="26"/>
        </w:rPr>
      </w:pPr>
    </w:p>
    <w:p w14:paraId="5AB42146" w14:textId="77777777" w:rsidR="001F28B0" w:rsidRPr="001F28B0" w:rsidRDefault="001F28B0" w:rsidP="001F28B0">
      <w:pPr>
        <w:pStyle w:val="Paragrafoelenco"/>
        <w:numPr>
          <w:ilvl w:val="0"/>
          <w:numId w:val="4"/>
        </w:numPr>
        <w:rPr>
          <w:b/>
          <w:sz w:val="26"/>
          <w:szCs w:val="26"/>
        </w:rPr>
      </w:pPr>
      <w:r w:rsidRPr="001F28B0">
        <w:rPr>
          <w:b/>
          <w:sz w:val="26"/>
          <w:szCs w:val="26"/>
        </w:rPr>
        <w:t>La società in accomandita semplice</w:t>
      </w:r>
    </w:p>
    <w:p w14:paraId="4B6D5A90" w14:textId="77777777" w:rsidR="001F28B0" w:rsidRDefault="001F28B0" w:rsidP="001F28B0">
      <w:pPr>
        <w:ind w:left="360"/>
        <w:rPr>
          <w:sz w:val="26"/>
          <w:szCs w:val="26"/>
        </w:rPr>
      </w:pPr>
      <w:r>
        <w:rPr>
          <w:sz w:val="26"/>
          <w:szCs w:val="26"/>
        </w:rPr>
        <w:t>La s.a.s. in generale: soci accomandanti e soci accomandatari, il divieto di ingerenza</w:t>
      </w:r>
    </w:p>
    <w:p w14:paraId="3D3821E0" w14:textId="77777777" w:rsidR="001F28B0" w:rsidRDefault="001F28B0" w:rsidP="001F28B0">
      <w:pPr>
        <w:ind w:left="360"/>
        <w:rPr>
          <w:sz w:val="26"/>
          <w:szCs w:val="26"/>
        </w:rPr>
      </w:pPr>
      <w:r>
        <w:rPr>
          <w:sz w:val="26"/>
          <w:szCs w:val="26"/>
        </w:rPr>
        <w:t>La disciplina della s.a.s.</w:t>
      </w:r>
    </w:p>
    <w:p w14:paraId="2D7866DE" w14:textId="77777777" w:rsidR="001F28B0" w:rsidRDefault="001F28B0" w:rsidP="001F28B0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Lo scioglimento della </w:t>
      </w:r>
      <w:proofErr w:type="spellStart"/>
      <w:r>
        <w:rPr>
          <w:sz w:val="26"/>
          <w:szCs w:val="26"/>
        </w:rPr>
        <w:t>s.a.s</w:t>
      </w:r>
      <w:proofErr w:type="spellEnd"/>
    </w:p>
    <w:p w14:paraId="1952D828" w14:textId="77777777" w:rsidR="000B00F7" w:rsidRDefault="000B00F7" w:rsidP="001F28B0">
      <w:pPr>
        <w:ind w:left="360"/>
        <w:rPr>
          <w:b/>
          <w:sz w:val="26"/>
          <w:szCs w:val="26"/>
        </w:rPr>
      </w:pPr>
    </w:p>
    <w:p w14:paraId="7F0F19FA" w14:textId="07210894" w:rsidR="00E86BB9" w:rsidRDefault="00E86BB9" w:rsidP="001F28B0">
      <w:pPr>
        <w:ind w:left="360"/>
        <w:rPr>
          <w:b/>
          <w:sz w:val="26"/>
          <w:szCs w:val="26"/>
        </w:rPr>
      </w:pPr>
      <w:r w:rsidRPr="00E86BB9">
        <w:rPr>
          <w:b/>
          <w:sz w:val="26"/>
          <w:szCs w:val="26"/>
        </w:rPr>
        <w:t>LE SOCIETÀ DI CAPITALI</w:t>
      </w:r>
    </w:p>
    <w:p w14:paraId="01648908" w14:textId="77777777" w:rsidR="00E86BB9" w:rsidRPr="00E86BB9" w:rsidRDefault="00E86BB9" w:rsidP="00E86BB9">
      <w:pPr>
        <w:pStyle w:val="Paragrafoelenco"/>
        <w:numPr>
          <w:ilvl w:val="0"/>
          <w:numId w:val="8"/>
        </w:numPr>
        <w:rPr>
          <w:b/>
          <w:sz w:val="26"/>
          <w:szCs w:val="26"/>
        </w:rPr>
      </w:pPr>
      <w:r w:rsidRPr="00E86BB9">
        <w:rPr>
          <w:b/>
          <w:sz w:val="26"/>
          <w:szCs w:val="26"/>
        </w:rPr>
        <w:t>La società per azioni</w:t>
      </w:r>
      <w:r w:rsidR="003C4C6C">
        <w:rPr>
          <w:b/>
          <w:sz w:val="26"/>
          <w:szCs w:val="26"/>
        </w:rPr>
        <w:t>: il rapporto sociale</w:t>
      </w:r>
    </w:p>
    <w:p w14:paraId="08E9991A" w14:textId="77777777" w:rsidR="00E86BB9" w:rsidRDefault="00E86BB9" w:rsidP="00E86BB9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proofErr w:type="spellStart"/>
      <w:r>
        <w:rPr>
          <w:sz w:val="26"/>
          <w:szCs w:val="26"/>
        </w:rPr>
        <w:t>S.p.A</w:t>
      </w:r>
      <w:proofErr w:type="spellEnd"/>
      <w:r>
        <w:rPr>
          <w:sz w:val="26"/>
          <w:szCs w:val="26"/>
        </w:rPr>
        <w:t xml:space="preserve"> e la sua costituzione</w:t>
      </w:r>
    </w:p>
    <w:p w14:paraId="04A33FD6" w14:textId="77777777" w:rsidR="00DF65BF" w:rsidRDefault="00DF65BF" w:rsidP="00DF65BF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Costituzione simultanea e successiva</w:t>
      </w:r>
    </w:p>
    <w:p w14:paraId="05D49501" w14:textId="77777777" w:rsidR="00DF65BF" w:rsidRDefault="00DF65BF" w:rsidP="00DF65BF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Contenuto dell’atto costitutivo</w:t>
      </w:r>
    </w:p>
    <w:p w14:paraId="4764EF30" w14:textId="77777777" w:rsidR="00DF65BF" w:rsidRDefault="00DF65BF" w:rsidP="00DF65BF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Registrazione presso l’ufficio del registro delle imprese: efficacia costitutiva</w:t>
      </w:r>
    </w:p>
    <w:p w14:paraId="0638DFE4" w14:textId="77777777" w:rsidR="00DF65BF" w:rsidRDefault="00DF65BF" w:rsidP="00DF65BF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La nullità della società per azioni</w:t>
      </w:r>
    </w:p>
    <w:p w14:paraId="4EF1E8B9" w14:textId="77777777" w:rsidR="00DF65BF" w:rsidRDefault="00DF65BF" w:rsidP="00DF65BF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Le modificazioni dello statuto e il recesso del socio</w:t>
      </w:r>
    </w:p>
    <w:p w14:paraId="3179D235" w14:textId="77777777" w:rsidR="003C4C6C" w:rsidRPr="0040082A" w:rsidRDefault="003C4C6C" w:rsidP="0040082A">
      <w:pPr>
        <w:pStyle w:val="Paragrafoelenco"/>
        <w:numPr>
          <w:ilvl w:val="0"/>
          <w:numId w:val="8"/>
        </w:numPr>
        <w:rPr>
          <w:b/>
          <w:sz w:val="26"/>
          <w:szCs w:val="26"/>
        </w:rPr>
      </w:pPr>
      <w:r w:rsidRPr="0040082A">
        <w:rPr>
          <w:b/>
          <w:sz w:val="26"/>
          <w:szCs w:val="26"/>
        </w:rPr>
        <w:t>La società per azioni: gli organi sociali</w:t>
      </w:r>
    </w:p>
    <w:p w14:paraId="2981FC4B" w14:textId="77777777" w:rsidR="0040082A" w:rsidRDefault="0040082A" w:rsidP="0040082A">
      <w:pPr>
        <w:ind w:left="360"/>
        <w:rPr>
          <w:sz w:val="26"/>
          <w:szCs w:val="26"/>
        </w:rPr>
      </w:pPr>
      <w:r>
        <w:rPr>
          <w:sz w:val="26"/>
          <w:szCs w:val="26"/>
        </w:rPr>
        <w:t>La Governance della società per azioni</w:t>
      </w:r>
    </w:p>
    <w:p w14:paraId="7AB89632" w14:textId="77777777" w:rsidR="0040082A" w:rsidRDefault="0040082A" w:rsidP="0040082A">
      <w:pPr>
        <w:ind w:left="360"/>
        <w:rPr>
          <w:sz w:val="26"/>
          <w:szCs w:val="26"/>
        </w:rPr>
      </w:pPr>
      <w:r>
        <w:rPr>
          <w:sz w:val="26"/>
          <w:szCs w:val="26"/>
        </w:rPr>
        <w:t>Il modello tradizionale (legale)</w:t>
      </w:r>
    </w:p>
    <w:p w14:paraId="1666EAE9" w14:textId="77777777" w:rsidR="0040082A" w:rsidRDefault="0040082A" w:rsidP="0040082A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L’assemblea degli azionisti ordinaria e straordinaria</w:t>
      </w:r>
    </w:p>
    <w:p w14:paraId="054EB21B" w14:textId="77777777" w:rsidR="0040082A" w:rsidRDefault="0040082A" w:rsidP="0040082A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Il Consiglio di amministrazione</w:t>
      </w:r>
    </w:p>
    <w:p w14:paraId="371377E5" w14:textId="77777777" w:rsidR="0040082A" w:rsidRDefault="0040082A" w:rsidP="0040082A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Il Collegio Sindacale</w:t>
      </w:r>
    </w:p>
    <w:p w14:paraId="00EB6DFA" w14:textId="77777777" w:rsidR="0040082A" w:rsidRDefault="0040082A" w:rsidP="0040082A">
      <w:pPr>
        <w:ind w:left="360"/>
        <w:rPr>
          <w:sz w:val="26"/>
          <w:szCs w:val="26"/>
        </w:rPr>
      </w:pPr>
      <w:r>
        <w:rPr>
          <w:sz w:val="26"/>
          <w:szCs w:val="26"/>
        </w:rPr>
        <w:t>Il modello dualistico: il Consiglio di Sorveglianza e il Consiglio di Gestione</w:t>
      </w:r>
    </w:p>
    <w:p w14:paraId="62E6C4DE" w14:textId="77777777" w:rsidR="0040082A" w:rsidRDefault="0040082A" w:rsidP="0040082A">
      <w:pPr>
        <w:ind w:left="360"/>
        <w:rPr>
          <w:sz w:val="26"/>
          <w:szCs w:val="26"/>
        </w:rPr>
      </w:pPr>
      <w:r>
        <w:rPr>
          <w:sz w:val="26"/>
          <w:szCs w:val="26"/>
        </w:rPr>
        <w:t>Il modello monistico: il Consiglio di Amministrazione e il Comitato interno di Gestione</w:t>
      </w:r>
    </w:p>
    <w:p w14:paraId="4A1B6991" w14:textId="77777777" w:rsidR="00595230" w:rsidRDefault="4190B1FA" w:rsidP="4190B1FA">
      <w:pPr>
        <w:ind w:left="360"/>
        <w:rPr>
          <w:sz w:val="26"/>
          <w:szCs w:val="26"/>
        </w:rPr>
      </w:pPr>
      <w:r w:rsidRPr="4190B1FA">
        <w:rPr>
          <w:sz w:val="26"/>
          <w:szCs w:val="26"/>
        </w:rPr>
        <w:t>I controlli esterni sull’amministrazione</w:t>
      </w:r>
    </w:p>
    <w:p w14:paraId="18ADBAB7" w14:textId="77777777" w:rsidR="00595230" w:rsidRPr="00595230" w:rsidRDefault="4190B1FA" w:rsidP="4190B1FA">
      <w:pPr>
        <w:pStyle w:val="Paragrafoelenco"/>
        <w:numPr>
          <w:ilvl w:val="0"/>
          <w:numId w:val="8"/>
        </w:numPr>
        <w:rPr>
          <w:b/>
          <w:bCs/>
          <w:sz w:val="26"/>
          <w:szCs w:val="26"/>
        </w:rPr>
      </w:pPr>
      <w:r w:rsidRPr="4190B1FA">
        <w:rPr>
          <w:b/>
          <w:bCs/>
          <w:sz w:val="26"/>
          <w:szCs w:val="26"/>
        </w:rPr>
        <w:t>La società per azioni: le obbligazioni e le azioni</w:t>
      </w:r>
    </w:p>
    <w:p w14:paraId="5BE0CC8E" w14:textId="77777777" w:rsidR="00595230" w:rsidRDefault="4190B1FA" w:rsidP="4190B1FA">
      <w:pPr>
        <w:pStyle w:val="Paragrafoelenco"/>
        <w:numPr>
          <w:ilvl w:val="0"/>
          <w:numId w:val="8"/>
        </w:numPr>
        <w:rPr>
          <w:b/>
          <w:bCs/>
          <w:sz w:val="26"/>
          <w:szCs w:val="26"/>
        </w:rPr>
      </w:pPr>
      <w:r w:rsidRPr="4190B1FA">
        <w:rPr>
          <w:b/>
          <w:bCs/>
          <w:sz w:val="26"/>
          <w:szCs w:val="26"/>
        </w:rPr>
        <w:t>La società a responsabilità limitata</w:t>
      </w:r>
    </w:p>
    <w:p w14:paraId="776D0AAA" w14:textId="77777777" w:rsidR="00723501" w:rsidRPr="00723501" w:rsidRDefault="00723501" w:rsidP="00723501">
      <w:pPr>
        <w:rPr>
          <w:b/>
          <w:bCs/>
          <w:sz w:val="26"/>
          <w:szCs w:val="26"/>
        </w:rPr>
      </w:pPr>
    </w:p>
    <w:p w14:paraId="5711FE6C" w14:textId="0A893756" w:rsidR="009171E3" w:rsidRDefault="009171E3" w:rsidP="00723501">
      <w:pPr>
        <w:pStyle w:val="Paragrafoelenco"/>
        <w:ind w:left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IL LAVORO</w:t>
      </w:r>
      <w:r w:rsidR="0025479F">
        <w:rPr>
          <w:b/>
          <w:bCs/>
          <w:sz w:val="26"/>
          <w:szCs w:val="26"/>
        </w:rPr>
        <w:t xml:space="preserve"> (ED. CIVICA)</w:t>
      </w:r>
    </w:p>
    <w:p w14:paraId="68F83FEC" w14:textId="77777777" w:rsidR="00723501" w:rsidRDefault="00723501" w:rsidP="00723501">
      <w:pPr>
        <w:pStyle w:val="Paragrafoelenco"/>
        <w:ind w:left="426"/>
        <w:rPr>
          <w:b/>
          <w:bCs/>
          <w:sz w:val="26"/>
          <w:szCs w:val="26"/>
        </w:rPr>
      </w:pPr>
    </w:p>
    <w:p w14:paraId="685A555E" w14:textId="77777777" w:rsidR="006C5A0C" w:rsidRDefault="006C5A0C" w:rsidP="009171E3">
      <w:pPr>
        <w:pStyle w:val="Paragrafoelenco"/>
        <w:numPr>
          <w:ilvl w:val="0"/>
          <w:numId w:val="5"/>
        </w:numPr>
        <w:rPr>
          <w:bCs/>
          <w:sz w:val="26"/>
          <w:szCs w:val="26"/>
        </w:rPr>
      </w:pPr>
      <w:r w:rsidRPr="006C5A0C">
        <w:rPr>
          <w:bCs/>
          <w:sz w:val="26"/>
          <w:szCs w:val="26"/>
        </w:rPr>
        <w:t>Il mercato del lavoro</w:t>
      </w:r>
    </w:p>
    <w:p w14:paraId="6C89D2B5" w14:textId="77777777" w:rsidR="006C5A0C" w:rsidRDefault="006C5A0C" w:rsidP="009171E3">
      <w:pPr>
        <w:pStyle w:val="Paragrafoelenco"/>
        <w:numPr>
          <w:ilvl w:val="0"/>
          <w:numId w:val="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Le parti sociali</w:t>
      </w:r>
    </w:p>
    <w:p w14:paraId="7E65689B" w14:textId="77777777" w:rsidR="006C5A0C" w:rsidRDefault="006C5A0C" w:rsidP="009171E3">
      <w:pPr>
        <w:pStyle w:val="Paragrafoelenco"/>
        <w:numPr>
          <w:ilvl w:val="0"/>
          <w:numId w:val="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Il salario</w:t>
      </w:r>
    </w:p>
    <w:p w14:paraId="136AF015" w14:textId="77777777" w:rsidR="006C5A0C" w:rsidRDefault="006C5A0C" w:rsidP="009171E3">
      <w:pPr>
        <w:pStyle w:val="Paragrafoelenco"/>
        <w:numPr>
          <w:ilvl w:val="0"/>
          <w:numId w:val="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Lavoro autonomo e lavoro subordinato</w:t>
      </w:r>
    </w:p>
    <w:p w14:paraId="08890D28" w14:textId="77777777" w:rsidR="006C5A0C" w:rsidRDefault="006C5A0C" w:rsidP="009171E3">
      <w:pPr>
        <w:pStyle w:val="Paragrafoelenco"/>
        <w:numPr>
          <w:ilvl w:val="0"/>
          <w:numId w:val="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Il diritto del lavoro</w:t>
      </w:r>
    </w:p>
    <w:p w14:paraId="0CCA5B80" w14:textId="77777777" w:rsidR="006C5A0C" w:rsidRDefault="006C5A0C" w:rsidP="009171E3">
      <w:pPr>
        <w:pStyle w:val="Paragrafoelenco"/>
        <w:numPr>
          <w:ilvl w:val="0"/>
          <w:numId w:val="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Le fonti del diritto del lavoro</w:t>
      </w:r>
    </w:p>
    <w:p w14:paraId="4A24F82B" w14:textId="77777777" w:rsidR="006C5A0C" w:rsidRDefault="006C5A0C" w:rsidP="009171E3">
      <w:pPr>
        <w:pStyle w:val="Paragrafoelenco"/>
        <w:numPr>
          <w:ilvl w:val="0"/>
          <w:numId w:val="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La costituzione e il diritto del lavoro</w:t>
      </w:r>
    </w:p>
    <w:p w14:paraId="07516C15" w14:textId="77777777" w:rsidR="006C5A0C" w:rsidRDefault="006C5A0C" w:rsidP="009171E3">
      <w:pPr>
        <w:pStyle w:val="Paragrafoelenco"/>
        <w:numPr>
          <w:ilvl w:val="0"/>
          <w:numId w:val="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La legislazione sociale</w:t>
      </w:r>
    </w:p>
    <w:p w14:paraId="59AC08AA" w14:textId="77777777" w:rsidR="006C5A0C" w:rsidRDefault="006C5A0C" w:rsidP="009171E3">
      <w:pPr>
        <w:pStyle w:val="Paragrafoelenco"/>
        <w:numPr>
          <w:ilvl w:val="0"/>
          <w:numId w:val="5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La NASPI</w:t>
      </w:r>
    </w:p>
    <w:p w14:paraId="37D553F3" w14:textId="77777777" w:rsidR="006C5A0C" w:rsidRPr="006C5A0C" w:rsidRDefault="006C5A0C" w:rsidP="006C5A0C">
      <w:pPr>
        <w:ind w:left="360"/>
        <w:rPr>
          <w:bCs/>
          <w:sz w:val="26"/>
          <w:szCs w:val="26"/>
        </w:rPr>
      </w:pPr>
    </w:p>
    <w:p w14:paraId="0E02643A" w14:textId="5CA76AA9" w:rsidR="00595230" w:rsidRPr="00595230" w:rsidRDefault="4190B1FA" w:rsidP="4190B1FA">
      <w:pPr>
        <w:rPr>
          <w:sz w:val="26"/>
          <w:szCs w:val="26"/>
        </w:rPr>
      </w:pPr>
      <w:r w:rsidRPr="4190B1FA">
        <w:rPr>
          <w:sz w:val="26"/>
          <w:szCs w:val="26"/>
        </w:rPr>
        <w:t xml:space="preserve">  </w:t>
      </w:r>
      <w:r w:rsidR="00681F13">
        <w:rPr>
          <w:sz w:val="26"/>
          <w:szCs w:val="26"/>
        </w:rPr>
        <w:t xml:space="preserve"> Santeramo in Colle, giugno 20</w:t>
      </w:r>
      <w:r w:rsidR="00442EF5">
        <w:rPr>
          <w:sz w:val="26"/>
          <w:szCs w:val="26"/>
        </w:rPr>
        <w:t>2</w:t>
      </w:r>
      <w:r w:rsidR="0025479F">
        <w:rPr>
          <w:sz w:val="26"/>
          <w:szCs w:val="26"/>
        </w:rPr>
        <w:t>5</w:t>
      </w:r>
    </w:p>
    <w:p w14:paraId="0CCBBB79" w14:textId="77777777" w:rsidR="4190B1FA" w:rsidRDefault="4190B1FA" w:rsidP="4190B1FA">
      <w:pPr>
        <w:rPr>
          <w:sz w:val="26"/>
          <w:szCs w:val="26"/>
        </w:rPr>
      </w:pPr>
      <w:r w:rsidRPr="4190B1FA">
        <w:rPr>
          <w:sz w:val="26"/>
          <w:szCs w:val="26"/>
        </w:rPr>
        <w:t>Gli alunni                                                                                                          Il docente</w:t>
      </w:r>
    </w:p>
    <w:sectPr w:rsidR="4190B1FA" w:rsidSect="008D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224"/>
    <w:multiLevelType w:val="hybridMultilevel"/>
    <w:tmpl w:val="8E549C70"/>
    <w:lvl w:ilvl="0" w:tplc="22A0B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5E34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8B0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A9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90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87C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C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AEE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26B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2D1DC1"/>
    <w:multiLevelType w:val="hybridMultilevel"/>
    <w:tmpl w:val="058623C6"/>
    <w:lvl w:ilvl="0" w:tplc="B1EAD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D3A"/>
    <w:multiLevelType w:val="hybridMultilevel"/>
    <w:tmpl w:val="5ED6AA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12350"/>
    <w:multiLevelType w:val="hybridMultilevel"/>
    <w:tmpl w:val="DB9EF9A0"/>
    <w:lvl w:ilvl="0" w:tplc="233C2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27A3"/>
    <w:multiLevelType w:val="hybridMultilevel"/>
    <w:tmpl w:val="070CB274"/>
    <w:lvl w:ilvl="0" w:tplc="3490C2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63B5"/>
    <w:multiLevelType w:val="hybridMultilevel"/>
    <w:tmpl w:val="BAE8C782"/>
    <w:lvl w:ilvl="0" w:tplc="79D69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07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EA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631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FB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64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EA67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A7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01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387D4B"/>
    <w:multiLevelType w:val="hybridMultilevel"/>
    <w:tmpl w:val="7C5A15B4"/>
    <w:lvl w:ilvl="0" w:tplc="8878F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57F91"/>
    <w:multiLevelType w:val="hybridMultilevel"/>
    <w:tmpl w:val="4972EAE0"/>
    <w:lvl w:ilvl="0" w:tplc="999C6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21A93"/>
    <w:multiLevelType w:val="hybridMultilevel"/>
    <w:tmpl w:val="AA503C38"/>
    <w:lvl w:ilvl="0" w:tplc="0D6E8F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87318">
    <w:abstractNumId w:val="7"/>
  </w:num>
  <w:num w:numId="2" w16cid:durableId="1551528323">
    <w:abstractNumId w:val="2"/>
  </w:num>
  <w:num w:numId="3" w16cid:durableId="2019235835">
    <w:abstractNumId w:val="6"/>
  </w:num>
  <w:num w:numId="4" w16cid:durableId="578516659">
    <w:abstractNumId w:val="1"/>
  </w:num>
  <w:num w:numId="5" w16cid:durableId="778793166">
    <w:abstractNumId w:val="4"/>
  </w:num>
  <w:num w:numId="6" w16cid:durableId="1937011236">
    <w:abstractNumId w:val="8"/>
  </w:num>
  <w:num w:numId="7" w16cid:durableId="105584372">
    <w:abstractNumId w:val="0"/>
  </w:num>
  <w:num w:numId="8" w16cid:durableId="457841913">
    <w:abstractNumId w:val="3"/>
  </w:num>
  <w:num w:numId="9" w16cid:durableId="1105730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80"/>
    <w:rsid w:val="000B00F7"/>
    <w:rsid w:val="000D5C6E"/>
    <w:rsid w:val="00175003"/>
    <w:rsid w:val="001A0F03"/>
    <w:rsid w:val="001C3202"/>
    <w:rsid w:val="001F28B0"/>
    <w:rsid w:val="001F4B4E"/>
    <w:rsid w:val="0025479F"/>
    <w:rsid w:val="002967FD"/>
    <w:rsid w:val="003C4C6C"/>
    <w:rsid w:val="003D0F02"/>
    <w:rsid w:val="0040082A"/>
    <w:rsid w:val="00442EF5"/>
    <w:rsid w:val="00487E6C"/>
    <w:rsid w:val="004D6FC3"/>
    <w:rsid w:val="004E391C"/>
    <w:rsid w:val="00536DF9"/>
    <w:rsid w:val="00540D5D"/>
    <w:rsid w:val="00571F0A"/>
    <w:rsid w:val="00593889"/>
    <w:rsid w:val="00593C06"/>
    <w:rsid w:val="00595230"/>
    <w:rsid w:val="005A1918"/>
    <w:rsid w:val="005C6E69"/>
    <w:rsid w:val="005D4056"/>
    <w:rsid w:val="006818F3"/>
    <w:rsid w:val="00681F13"/>
    <w:rsid w:val="006C5A0C"/>
    <w:rsid w:val="006E1AF8"/>
    <w:rsid w:val="00712CEE"/>
    <w:rsid w:val="00723501"/>
    <w:rsid w:val="008D576D"/>
    <w:rsid w:val="009171E3"/>
    <w:rsid w:val="00A06280"/>
    <w:rsid w:val="00A33CDB"/>
    <w:rsid w:val="00A523CE"/>
    <w:rsid w:val="00B12791"/>
    <w:rsid w:val="00B2587C"/>
    <w:rsid w:val="00B64844"/>
    <w:rsid w:val="00C13D8D"/>
    <w:rsid w:val="00C352C3"/>
    <w:rsid w:val="00C63507"/>
    <w:rsid w:val="00CE713E"/>
    <w:rsid w:val="00D01991"/>
    <w:rsid w:val="00DD2EC3"/>
    <w:rsid w:val="00DF65BF"/>
    <w:rsid w:val="00E53E40"/>
    <w:rsid w:val="00E5672C"/>
    <w:rsid w:val="00E86BB9"/>
    <w:rsid w:val="00E96F37"/>
    <w:rsid w:val="00F6441B"/>
    <w:rsid w:val="00F86A80"/>
    <w:rsid w:val="00F9676C"/>
    <w:rsid w:val="00FC43F8"/>
    <w:rsid w:val="00FE5A5E"/>
    <w:rsid w:val="4190B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8C3D"/>
  <w15:docId w15:val="{A1A629C0-4AFE-734A-9315-161409F4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2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00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HP_Pavilion</dc:creator>
  <cp:lastModifiedBy>peqa011</cp:lastModifiedBy>
  <cp:revision>2</cp:revision>
  <dcterms:created xsi:type="dcterms:W3CDTF">2025-06-04T20:43:00Z</dcterms:created>
  <dcterms:modified xsi:type="dcterms:W3CDTF">2025-06-04T20:43:00Z</dcterms:modified>
</cp:coreProperties>
</file>